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20" w:lineRule="exact"/>
        <w:ind w:left="220" w:hanging="220" w:hangingChars="100"/>
        <w:jc w:val="center"/>
        <w:rPr>
          <w:rFonts w:hint="default" w:ascii="ＭＳ 明朝" w:hAnsi="ＭＳ 明朝" w:eastAsia="ＭＳ 明朝"/>
          <w:kern w:val="0"/>
          <w:sz w:val="22"/>
        </w:rPr>
      </w:pPr>
      <w:r>
        <w:rPr>
          <w:rFonts w:hint="eastAsia" w:ascii="ＭＳ 明朝" w:hAnsi="ＭＳ 明朝" w:eastAsia="ＭＳ 明朝"/>
          <w:kern w:val="0"/>
          <w:sz w:val="22"/>
        </w:rPr>
        <w:t>祖母・傾・大崩ユネスコエコパークブランド認証制度実施要綱</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（目的）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第１条</w:t>
      </w:r>
      <w:r>
        <w:rPr>
          <w:rFonts w:hint="default" w:ascii="ＭＳ 明朝" w:hAnsi="ＭＳ 明朝" w:eastAsia="ＭＳ 明朝"/>
          <w:kern w:val="0"/>
        </w:rPr>
        <w:t>　</w:t>
      </w:r>
      <w:r>
        <w:rPr>
          <w:rFonts w:hint="eastAsia" w:ascii="ＭＳ 明朝" w:hAnsi="ＭＳ 明朝" w:eastAsia="ＭＳ 明朝"/>
          <w:kern w:val="0"/>
        </w:rPr>
        <w:t>この要綱は、祖母・傾・大崩ユネスコエコパーク（以下「祖母ＢＲ」という。）の豊かで貴重な自然環境やそれらを背景にした技術を活かして生産されるエリア内産品をブランド認証する祖母・傾・大崩ユネスコエコパークブランド認証制度の実施について必要な事項を定め、祖母ＢＲ産品を通した祖母ＢＲの自然環境や生活文化に関する情報の発信と地域資源の持続的な活用を推進するとともに、祖母ＢＲのブランド向上を図り、自然と共生した地域社会経済の発展に寄与することを目的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bookmarkStart w:id="0" w:name="_GoBack"/>
      <w:bookmarkEnd w:id="0"/>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（定義）</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第２条</w:t>
      </w:r>
      <w:r>
        <w:rPr>
          <w:rFonts w:hint="default" w:ascii="ＭＳ 明朝" w:hAnsi="ＭＳ 明朝" w:eastAsia="ＭＳ 明朝"/>
          <w:kern w:val="0"/>
        </w:rPr>
        <w:t>　</w:t>
      </w:r>
      <w:r>
        <w:rPr>
          <w:rFonts w:hint="eastAsia" w:ascii="ＭＳ 明朝" w:hAnsi="ＭＳ 明朝" w:eastAsia="ＭＳ 明朝"/>
          <w:kern w:val="0"/>
        </w:rPr>
        <w:t>この要綱において「認証」とは、事業者等からの申請に基づき、一定の基準（以下「認証基準」という。）に適合する祖母ＢＲエリアで生産された産品について、祖母・傾・大崩ユネスコエコパーク推進協議会（以下「推進協」という。）会長が祖母・傾・大崩ユネスコエコパークブランド（以下「祖母ＢＲブランド」という。）として認めることをいう。</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w:t>
      </w:r>
      <w:r>
        <w:rPr>
          <w:rFonts w:hint="default" w:ascii="ＭＳ 明朝" w:hAnsi="ＭＳ 明朝" w:eastAsia="ＭＳ 明朝"/>
          <w:kern w:val="0"/>
        </w:rPr>
        <w:t>　</w:t>
      </w:r>
      <w:r>
        <w:rPr>
          <w:rFonts w:hint="eastAsia" w:ascii="ＭＳ 明朝" w:hAnsi="ＭＳ 明朝" w:eastAsia="ＭＳ 明朝"/>
          <w:kern w:val="0"/>
        </w:rPr>
        <w:t>この要綱において「事業者等」とは個人、生産組合、団体、法人又は集落組織等をいう。</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（認証審査会の設置）</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第３条</w:t>
      </w:r>
      <w:r>
        <w:rPr>
          <w:rFonts w:hint="default" w:ascii="ＭＳ 明朝" w:hAnsi="ＭＳ 明朝" w:eastAsia="ＭＳ 明朝"/>
          <w:kern w:val="0"/>
        </w:rPr>
        <w:t>　</w:t>
      </w:r>
      <w:r>
        <w:rPr>
          <w:rFonts w:hint="eastAsia" w:ascii="ＭＳ 明朝" w:hAnsi="ＭＳ 明朝" w:eastAsia="ＭＳ 明朝"/>
          <w:kern w:val="0"/>
        </w:rPr>
        <w:t>推進協会長は、祖母ＢＲブランドの認証に関し、必要な事項を審査するため、祖母・傾・大崩ユネスコエコパークブランド認証審査会（以下「認証審査会」という。）を置く。</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w:t>
      </w:r>
      <w:r>
        <w:rPr>
          <w:rFonts w:hint="default" w:ascii="ＭＳ 明朝" w:hAnsi="ＭＳ 明朝" w:eastAsia="ＭＳ 明朝"/>
          <w:kern w:val="0"/>
        </w:rPr>
        <w:t>　</w:t>
      </w:r>
      <w:r>
        <w:rPr>
          <w:rFonts w:hint="eastAsia" w:ascii="ＭＳ 明朝" w:hAnsi="ＭＳ 明朝" w:eastAsia="ＭＳ 明朝"/>
          <w:kern w:val="0"/>
        </w:rPr>
        <w:t>認証審査会の構成員は、推進協会長が任命する者とする。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（認証基準）</w:t>
      </w:r>
    </w:p>
    <w:p>
      <w:pPr>
        <w:pStyle w:val="0"/>
        <w:autoSpaceDE w:val="0"/>
        <w:autoSpaceDN w:val="0"/>
        <w:adjustRightInd w:val="0"/>
        <w:spacing w:line="320" w:lineRule="exact"/>
        <w:ind w:left="210" w:hanging="210" w:hangingChars="100"/>
        <w:rPr>
          <w:rFonts w:hint="default" w:ascii="游明朝" w:hAnsi="游明朝" w:eastAsia="ＭＳ 明朝"/>
        </w:rPr>
      </w:pPr>
      <w:r>
        <w:rPr>
          <w:rFonts w:hint="eastAsia" w:ascii="ＭＳ 明朝" w:hAnsi="ＭＳ 明朝" w:eastAsia="ＭＳ 明朝"/>
          <w:kern w:val="0"/>
        </w:rPr>
        <w:t>第４条</w:t>
      </w:r>
      <w:r>
        <w:rPr>
          <w:rFonts w:hint="default" w:ascii="ＭＳ 明朝" w:hAnsi="ＭＳ 明朝" w:eastAsia="ＭＳ 明朝"/>
          <w:kern w:val="0"/>
        </w:rPr>
        <w:t>　</w:t>
      </w:r>
      <w:r>
        <w:rPr>
          <w:rFonts w:hint="eastAsia" w:ascii="ＭＳ 明朝" w:hAnsi="ＭＳ 明朝" w:eastAsia="ＭＳ 明朝"/>
          <w:kern w:val="0"/>
        </w:rPr>
        <w:t>認証の対象となる産品は、</w:t>
      </w:r>
      <w:r>
        <w:rPr>
          <w:rFonts w:hint="eastAsia" w:ascii="游明朝" w:hAnsi="游明朝" w:eastAsia="ＭＳ 明朝"/>
        </w:rPr>
        <w:t>生産、加工、製造又は販売について、必要がある関係法令及び条例により許可を得た産品又は事業者等による産品であり、次の各号のいずれかに該当するもの</w:t>
      </w:r>
      <w:r>
        <w:rPr>
          <w:rFonts w:hint="eastAsia" w:ascii="ＭＳ 明朝" w:hAnsi="ＭＳ 明朝" w:eastAsia="ＭＳ 明朝"/>
          <w:kern w:val="0"/>
        </w:rPr>
        <w:t>とする。</w:t>
      </w:r>
    </w:p>
    <w:p>
      <w:pPr>
        <w:pStyle w:val="0"/>
        <w:ind w:left="420" w:leftChars="100" w:hanging="210" w:hangingChars="100"/>
        <w:rPr>
          <w:rFonts w:hint="default" w:ascii="游明朝" w:hAnsi="游明朝" w:eastAsia="ＭＳ 明朝"/>
        </w:rPr>
      </w:pPr>
      <w:r>
        <w:rPr>
          <w:rFonts w:hint="eastAsia" w:ascii="游明朝" w:hAnsi="游明朝" w:eastAsia="ＭＳ 明朝"/>
        </w:rPr>
        <w:t>一　祖母ＢＲエリア内で生産又は採取された農林水産物で</w:t>
      </w:r>
      <w:r>
        <w:rPr>
          <w:rFonts w:hint="default" w:ascii="游明朝" w:hAnsi="游明朝" w:eastAsia="ＭＳ 明朝"/>
        </w:rPr>
        <w:t>次</w:t>
      </w:r>
      <w:r>
        <w:rPr>
          <w:rFonts w:hint="eastAsia" w:ascii="游明朝" w:hAnsi="游明朝" w:eastAsia="ＭＳ 明朝"/>
        </w:rPr>
        <w:t>に掲げる</w:t>
      </w:r>
      <w:r>
        <w:rPr>
          <w:rFonts w:hint="default" w:ascii="游明朝" w:hAnsi="游明朝" w:eastAsia="ＭＳ 明朝"/>
        </w:rPr>
        <w:t>いずれかに該当するもの</w:t>
      </w:r>
    </w:p>
    <w:p>
      <w:pPr>
        <w:pStyle w:val="0"/>
        <w:ind w:firstLine="420" w:firstLineChars="200"/>
        <w:rPr>
          <w:rFonts w:hint="default" w:ascii="游明朝" w:hAnsi="游明朝" w:eastAsia="ＭＳ 明朝"/>
        </w:rPr>
      </w:pPr>
      <w:r>
        <w:rPr>
          <w:rFonts w:hint="eastAsia" w:ascii="游明朝" w:hAnsi="游明朝" w:eastAsia="ＭＳ 明朝"/>
        </w:rPr>
        <w:t>イ　有機農産物の日本農林規格（有機ＪＡＳ認証）の認証を受けている農作物</w:t>
      </w:r>
    </w:p>
    <w:p>
      <w:pPr>
        <w:pStyle w:val="0"/>
        <w:ind w:left="634" w:leftChars="100" w:hanging="424" w:hangingChars="202"/>
        <w:rPr>
          <w:rFonts w:hint="default" w:ascii="游明朝" w:hAnsi="游明朝" w:eastAsia="ＭＳ 明朝"/>
        </w:rPr>
      </w:pPr>
      <w:r>
        <w:rPr>
          <w:rFonts w:hint="eastAsia" w:ascii="游明朝" w:hAnsi="游明朝" w:eastAsia="ＭＳ 明朝"/>
        </w:rPr>
        <w:t>　ロ　環境保全型農業直接支払交付金の交付を受けている農業生産活動によって生産された農作物</w:t>
      </w:r>
    </w:p>
    <w:p>
      <w:pPr>
        <w:pStyle w:val="0"/>
        <w:rPr>
          <w:rFonts w:hint="default" w:ascii="游明朝" w:hAnsi="游明朝" w:eastAsia="ＭＳ 明朝"/>
        </w:rPr>
      </w:pPr>
      <w:r>
        <w:rPr>
          <w:rFonts w:hint="eastAsia" w:ascii="游明朝" w:hAnsi="游明朝" w:eastAsia="ＭＳ 明朝"/>
        </w:rPr>
        <w:t>　　ハ　日之影町農産物認証制度の認証を受けている農作物</w:t>
      </w:r>
    </w:p>
    <w:p>
      <w:pPr>
        <w:pStyle w:val="0"/>
        <w:ind w:firstLine="420" w:firstLineChars="200"/>
        <w:rPr>
          <w:rFonts w:hint="default" w:ascii="游明朝" w:hAnsi="游明朝" w:eastAsia="ＭＳ 明朝"/>
        </w:rPr>
      </w:pPr>
      <w:bookmarkStart w:id="1" w:name="_Hlk215578251"/>
      <w:bookmarkStart w:id="2" w:name="_Hlk215578514"/>
      <w:r>
        <w:rPr>
          <w:rFonts w:hint="eastAsia" w:ascii="游明朝" w:hAnsi="游明朝" w:eastAsia="ＭＳ 明朝"/>
        </w:rPr>
        <w:t>ニ　生態系の保全や資源の持続可能な利用に配慮し、</w:t>
      </w:r>
      <w:bookmarkStart w:id="3" w:name="_Hlk216260178"/>
      <w:r>
        <w:rPr>
          <w:rFonts w:hint="eastAsia" w:ascii="游明朝" w:hAnsi="游明朝" w:eastAsia="ＭＳ 明朝"/>
        </w:rPr>
        <w:t>生産又は採取された</w:t>
      </w:r>
      <w:bookmarkEnd w:id="1"/>
      <w:bookmarkEnd w:id="3"/>
      <w:r>
        <w:rPr>
          <w:rFonts w:hint="eastAsia" w:ascii="游明朝" w:hAnsi="游明朝" w:eastAsia="ＭＳ 明朝"/>
        </w:rPr>
        <w:t>農林水産物</w:t>
      </w:r>
      <w:bookmarkEnd w:id="2"/>
    </w:p>
    <w:p>
      <w:pPr>
        <w:pStyle w:val="0"/>
        <w:ind w:left="420" w:leftChars="100" w:hanging="210" w:hangingChars="100"/>
        <w:rPr>
          <w:rFonts w:hint="default" w:ascii="游明朝" w:hAnsi="游明朝" w:eastAsia="ＭＳ 明朝"/>
        </w:rPr>
      </w:pPr>
      <w:r>
        <w:rPr>
          <w:rFonts w:hint="eastAsia" w:ascii="游明朝" w:hAnsi="游明朝" w:eastAsia="ＭＳ 明朝"/>
        </w:rPr>
        <w:t>二　祖母ＢＲエリア内で生産又は採取された農林水産物を主要な原材料や特徴のある原材料として使用した産品又は</w:t>
      </w:r>
      <w:r>
        <w:rPr>
          <w:rFonts w:hint="eastAsia" w:ascii="ＭＳ 明朝" w:hAnsi="ＭＳ 明朝" w:eastAsia="ＭＳ 明朝"/>
        </w:rPr>
        <w:t>製造において祖母ＢＲエリア内の伝統的な技術が使用されている産品</w:t>
      </w:r>
      <w:r>
        <w:rPr>
          <w:rFonts w:hint="eastAsia" w:ascii="游明朝" w:hAnsi="游明朝" w:eastAsia="ＭＳ 明朝"/>
        </w:rPr>
        <w:t>で次に掲げるすべてに該当するもの</w:t>
      </w:r>
    </w:p>
    <w:p>
      <w:pPr>
        <w:pStyle w:val="0"/>
        <w:rPr>
          <w:rFonts w:hint="default" w:ascii="游明朝" w:hAnsi="游明朝" w:eastAsia="ＭＳ 明朝"/>
        </w:rPr>
      </w:pPr>
      <w:r>
        <w:rPr>
          <w:rFonts w:hint="eastAsia" w:ascii="游明朝" w:hAnsi="游明朝" w:eastAsia="ＭＳ 明朝"/>
        </w:rPr>
        <w:t>　　イ　祖母ＢＲエリア内の地域性や関連性、ゆかり、歴史的背景等があること</w:t>
      </w:r>
    </w:p>
    <w:p>
      <w:pPr>
        <w:pStyle w:val="0"/>
        <w:rPr>
          <w:rFonts w:hint="default" w:ascii="游明朝" w:hAnsi="游明朝" w:eastAsia="ＭＳ 明朝"/>
        </w:rPr>
      </w:pPr>
      <w:r>
        <w:rPr>
          <w:rFonts w:hint="eastAsia" w:ascii="游明朝" w:hAnsi="游明朝" w:eastAsia="ＭＳ 明朝"/>
        </w:rPr>
        <w:t>　　ロ　祖母ＢＲのイメージアップや知名度向上に資する個性や特徴があること</w:t>
      </w:r>
    </w:p>
    <w:p>
      <w:pPr>
        <w:pStyle w:val="0"/>
        <w:rPr>
          <w:rFonts w:hint="default" w:ascii="游明朝" w:hAnsi="游明朝" w:eastAsia="ＭＳ 明朝"/>
        </w:rPr>
      </w:pPr>
      <w:r>
        <w:rPr>
          <w:rFonts w:hint="eastAsia" w:ascii="游明朝" w:hAnsi="游明朝" w:eastAsia="ＭＳ 明朝"/>
        </w:rPr>
        <w:t>　　ハ　特徴、個性、優位性、独自性等、他に誇れる品質を有していること</w:t>
      </w:r>
    </w:p>
    <w:p>
      <w:pPr>
        <w:pStyle w:val="0"/>
        <w:rPr>
          <w:rFonts w:hint="default" w:ascii="游明朝" w:hAnsi="游明朝" w:eastAsia="ＭＳ 明朝"/>
        </w:rPr>
      </w:pPr>
      <w:r>
        <w:rPr>
          <w:rFonts w:hint="eastAsia" w:ascii="游明朝" w:hAnsi="游明朝" w:eastAsia="ＭＳ 明朝"/>
        </w:rPr>
        <w:t>　　ニ　生態系の保全や資源の持続可能な利用に配慮し、生産・採取・加工等されたものであること</w:t>
      </w:r>
    </w:p>
    <w:p>
      <w:pPr>
        <w:pStyle w:val="0"/>
        <w:ind w:firstLine="210" w:firstLineChars="100"/>
        <w:rPr>
          <w:rFonts w:hint="default" w:ascii="游明朝" w:hAnsi="游明朝" w:eastAsia="ＭＳ 明朝"/>
        </w:rPr>
      </w:pPr>
      <w:r>
        <w:rPr>
          <w:rFonts w:hint="eastAsia" w:ascii="游明朝" w:hAnsi="游明朝" w:eastAsia="ＭＳ 明朝"/>
        </w:rPr>
        <w:t>三</w:t>
      </w:r>
      <w:r>
        <w:rPr>
          <w:rFonts w:hint="eastAsia" w:ascii="ＭＳ 明朝" w:hAnsi="ＭＳ 明朝" w:eastAsia="ＭＳ 明朝"/>
        </w:rPr>
        <w:t>　そ</w:t>
      </w:r>
      <w:r>
        <w:rPr>
          <w:rFonts w:hint="eastAsia" w:ascii="游明朝" w:hAnsi="游明朝" w:eastAsia="ＭＳ 明朝"/>
        </w:rPr>
        <w:t>の他推進協会長が特に認めたもの</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leftChars="100"/>
        <w:rPr>
          <w:rFonts w:hint="default" w:ascii="ＭＳ 明朝" w:hAnsi="ＭＳ 明朝" w:eastAsia="ＭＳ 明朝"/>
          <w:kern w:val="0"/>
        </w:rPr>
      </w:pPr>
      <w:r>
        <w:rPr>
          <w:rFonts w:hint="eastAsia" w:ascii="ＭＳ 明朝" w:hAnsi="ＭＳ 明朝" w:eastAsia="ＭＳ 明朝"/>
          <w:kern w:val="0"/>
        </w:rPr>
        <w:t>（認証の申請）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第５条</w:t>
      </w:r>
      <w:r>
        <w:rPr>
          <w:rFonts w:hint="default" w:ascii="ＭＳ 明朝" w:hAnsi="ＭＳ 明朝" w:eastAsia="ＭＳ 明朝"/>
          <w:kern w:val="0"/>
        </w:rPr>
        <w:t>　</w:t>
      </w:r>
      <w:r>
        <w:rPr>
          <w:rFonts w:hint="eastAsia" w:ascii="ＭＳ 明朝" w:hAnsi="ＭＳ 明朝" w:eastAsia="ＭＳ 明朝"/>
          <w:kern w:val="0"/>
        </w:rPr>
        <w:t>祖母ＢＲブランドの認証を受けようとする者（以下「申請者」という。）は、次に掲げる書類等を推進協会長に提出するものとする。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一　認証申請書（第１号様式）</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二　申請産品調書（第２号様式）</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三　その他推進協会長が必要と認める書類等</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（認証の審査と決定）</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第６条</w:t>
      </w:r>
      <w:r>
        <w:rPr>
          <w:rFonts w:hint="default" w:ascii="ＭＳ 明朝" w:hAnsi="ＭＳ 明朝" w:eastAsia="ＭＳ 明朝"/>
          <w:kern w:val="0"/>
        </w:rPr>
        <w:t>　</w:t>
      </w:r>
      <w:r>
        <w:rPr>
          <w:rFonts w:hint="eastAsia" w:ascii="ＭＳ 明朝" w:hAnsi="ＭＳ 明朝" w:eastAsia="ＭＳ 明朝"/>
          <w:kern w:val="0"/>
        </w:rPr>
        <w:t>推進協会長は、前条の規定による認証の申請があった場合には、第４条に定める認証基準に基づく適合審査を認証審査会に諮問する。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w:t>
      </w:r>
      <w:r>
        <w:rPr>
          <w:rFonts w:hint="default" w:ascii="ＭＳ 明朝" w:hAnsi="ＭＳ 明朝" w:eastAsia="ＭＳ 明朝"/>
          <w:kern w:val="0"/>
        </w:rPr>
        <w:t>　</w:t>
      </w:r>
      <w:r>
        <w:rPr>
          <w:rFonts w:hint="eastAsia" w:ascii="ＭＳ 明朝" w:hAnsi="ＭＳ 明朝" w:eastAsia="ＭＳ 明朝"/>
          <w:kern w:val="0"/>
        </w:rPr>
        <w:t>認証審査会は、前項による推進協会長の諮問があった場合には、認証申請書等必要な書類により認証審査を行い、その結果を推進協会長に答申するものとする。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w:t>
      </w:r>
      <w:r>
        <w:rPr>
          <w:rFonts w:hint="default" w:ascii="ＭＳ 明朝" w:hAnsi="ＭＳ 明朝" w:eastAsia="ＭＳ 明朝"/>
          <w:kern w:val="0"/>
        </w:rPr>
        <w:t>　</w:t>
      </w:r>
      <w:r>
        <w:rPr>
          <w:rFonts w:hint="eastAsia" w:ascii="ＭＳ 明朝" w:hAnsi="ＭＳ 明朝" w:eastAsia="ＭＳ 明朝"/>
          <w:kern w:val="0"/>
        </w:rPr>
        <w:t>申請者は、円滑な認証審査に協力しなければならない。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w:t>
      </w:r>
      <w:r>
        <w:rPr>
          <w:rFonts w:hint="default" w:ascii="ＭＳ 明朝" w:hAnsi="ＭＳ 明朝" w:eastAsia="ＭＳ 明朝"/>
          <w:kern w:val="0"/>
        </w:rPr>
        <w:t>　</w:t>
      </w:r>
      <w:r>
        <w:rPr>
          <w:rFonts w:hint="eastAsia" w:ascii="ＭＳ 明朝" w:hAnsi="ＭＳ 明朝" w:eastAsia="ＭＳ 明朝"/>
          <w:kern w:val="0"/>
        </w:rPr>
        <w:t>推進協会長は認証審査会の審査結果に基づき、認証基準に適合し、祖母・傾・大崩ユネスコエコパークブランド認証品（以下「認証品」という。）に決定した場合には、認証通知書（第３号様式）により認証を受けた当該申請者（以下「認証事業者」という。）に通知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w:t>
      </w:r>
      <w:r>
        <w:rPr>
          <w:rFonts w:hint="default" w:ascii="ＭＳ 明朝" w:hAnsi="ＭＳ 明朝" w:eastAsia="ＭＳ 明朝"/>
          <w:kern w:val="0"/>
        </w:rPr>
        <w:t>　</w:t>
      </w:r>
      <w:r>
        <w:rPr>
          <w:rFonts w:hint="eastAsia" w:ascii="ＭＳ 明朝" w:hAnsi="ＭＳ 明朝" w:eastAsia="ＭＳ 明朝"/>
          <w:kern w:val="0"/>
        </w:rPr>
        <w:t>推進協会長は、認証品として認められないと決定した場合には、認証不承認通知書（第３号様式）により当該申請者に通知する。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w:t>
      </w:r>
      <w:r>
        <w:rPr>
          <w:rFonts w:hint="default" w:ascii="ＭＳ 明朝" w:hAnsi="ＭＳ 明朝" w:eastAsia="ＭＳ 明朝"/>
          <w:kern w:val="0"/>
        </w:rPr>
        <w:t>　</w:t>
      </w:r>
      <w:r>
        <w:rPr>
          <w:rFonts w:hint="eastAsia" w:ascii="ＭＳ 明朝" w:hAnsi="ＭＳ 明朝" w:eastAsia="ＭＳ 明朝"/>
          <w:kern w:val="0"/>
        </w:rPr>
        <w:t>推進協会長は、必要に応じて、第４項に規定する認証に意見を付けることができる。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（認証の公表）</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第７条</w:t>
      </w:r>
      <w:r>
        <w:rPr>
          <w:rFonts w:hint="default" w:ascii="ＭＳ 明朝" w:hAnsi="ＭＳ 明朝" w:eastAsia="ＭＳ 明朝"/>
          <w:kern w:val="0"/>
        </w:rPr>
        <w:t>　</w:t>
      </w:r>
      <w:r>
        <w:rPr>
          <w:rFonts w:hint="eastAsia" w:ascii="ＭＳ 明朝" w:hAnsi="ＭＳ 明朝" w:eastAsia="ＭＳ 明朝"/>
          <w:kern w:val="0"/>
        </w:rPr>
        <w:t>推進協会長は、認証品及び認証事業者について、推進協の公式ホームページやその他媒体により公表する。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（認証の有効期間及び更新）</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第８条</w:t>
      </w:r>
      <w:r>
        <w:rPr>
          <w:rFonts w:hint="default" w:ascii="ＭＳ 明朝" w:hAnsi="ＭＳ 明朝" w:eastAsia="ＭＳ 明朝"/>
          <w:kern w:val="0"/>
        </w:rPr>
        <w:t>　</w:t>
      </w:r>
      <w:r>
        <w:rPr>
          <w:rFonts w:hint="eastAsia" w:ascii="ＭＳ 明朝" w:hAnsi="ＭＳ 明朝" w:eastAsia="ＭＳ 明朝"/>
          <w:kern w:val="0"/>
        </w:rPr>
        <w:t>第６条第４項に規定する認証の有効期間は、認証した日の属する年度の翌々年度の６月末日とする。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w:t>
      </w:r>
      <w:r>
        <w:rPr>
          <w:rFonts w:hint="default" w:ascii="ＭＳ 明朝" w:hAnsi="ＭＳ 明朝" w:eastAsia="ＭＳ 明朝"/>
          <w:kern w:val="0"/>
        </w:rPr>
        <w:t>　</w:t>
      </w:r>
      <w:r>
        <w:rPr>
          <w:rFonts w:hint="eastAsia" w:ascii="ＭＳ 明朝" w:hAnsi="ＭＳ 明朝" w:eastAsia="ＭＳ 明朝"/>
          <w:kern w:val="0"/>
        </w:rPr>
        <w:t>前項に規定する認証の有効期間が満了となる場合において、認証を更新しようとする者は、認証の有効期間満了の３０日前までに、認証更新申請書（第４号様式）及び申請産品調書（第２号様式</w:t>
      </w:r>
      <w:r>
        <w:rPr>
          <w:rFonts w:hint="default" w:ascii="ＭＳ 明朝" w:hAnsi="ＭＳ 明朝" w:eastAsia="ＭＳ 明朝"/>
          <w:kern w:val="0"/>
        </w:rPr>
        <w:t>）</w:t>
      </w:r>
      <w:r>
        <w:rPr>
          <w:rFonts w:hint="eastAsia" w:ascii="ＭＳ 明朝" w:hAnsi="ＭＳ 明朝" w:eastAsia="ＭＳ 明朝"/>
          <w:kern w:val="0"/>
        </w:rPr>
        <w:t>並びにその他推進協会長が必要と認める書類等を推進協会長に提出しなければならない。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w:t>
      </w:r>
      <w:r>
        <w:rPr>
          <w:rFonts w:hint="default" w:ascii="ＭＳ 明朝" w:hAnsi="ＭＳ 明朝" w:eastAsia="ＭＳ 明朝"/>
          <w:kern w:val="0"/>
        </w:rPr>
        <w:t>　</w:t>
      </w:r>
      <w:r>
        <w:rPr>
          <w:rFonts w:hint="eastAsia" w:ascii="ＭＳ 明朝" w:hAnsi="ＭＳ 明朝" w:eastAsia="ＭＳ 明朝"/>
          <w:kern w:val="0"/>
        </w:rPr>
        <w:t>推進協会長は、認証更新申請書を受理したのち、認証の更新をすることができる。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　</w:t>
      </w:r>
      <w:r>
        <w:rPr>
          <w:rFonts w:hint="default" w:ascii="ＭＳ 明朝" w:hAnsi="ＭＳ 明朝" w:eastAsia="ＭＳ 明朝"/>
          <w:kern w:val="0"/>
        </w:rPr>
        <w:t>第</w:t>
      </w:r>
      <w:r>
        <w:rPr>
          <w:rFonts w:hint="eastAsia" w:ascii="ＭＳ 明朝" w:hAnsi="ＭＳ 明朝" w:eastAsia="ＭＳ 明朝"/>
          <w:kern w:val="0"/>
        </w:rPr>
        <w:t>６</w:t>
      </w:r>
      <w:r>
        <w:rPr>
          <w:rFonts w:hint="default" w:ascii="ＭＳ 明朝" w:hAnsi="ＭＳ 明朝" w:eastAsia="ＭＳ 明朝"/>
          <w:kern w:val="0"/>
        </w:rPr>
        <w:t>条の規定は、有効</w:t>
      </w:r>
      <w:r>
        <w:rPr>
          <w:rFonts w:hint="eastAsia" w:ascii="ＭＳ 明朝" w:hAnsi="ＭＳ 明朝" w:eastAsia="ＭＳ 明朝"/>
          <w:kern w:val="0"/>
        </w:rPr>
        <w:t>期間</w:t>
      </w:r>
      <w:r>
        <w:rPr>
          <w:rFonts w:hint="default" w:ascii="ＭＳ 明朝" w:hAnsi="ＭＳ 明朝" w:eastAsia="ＭＳ 明朝"/>
          <w:kern w:val="0"/>
        </w:rPr>
        <w:t>の更新に係る認証に準用する。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w:t>
      </w:r>
      <w:r>
        <w:rPr>
          <w:rFonts w:hint="default" w:ascii="ＭＳ 明朝" w:hAnsi="ＭＳ 明朝" w:eastAsia="ＭＳ 明朝"/>
          <w:kern w:val="0"/>
        </w:rPr>
        <w:t>　</w:t>
      </w:r>
      <w:r>
        <w:rPr>
          <w:rFonts w:hint="eastAsia" w:ascii="ＭＳ 明朝" w:hAnsi="ＭＳ 明朝" w:eastAsia="ＭＳ 明朝"/>
          <w:kern w:val="0"/>
        </w:rPr>
        <w:t>推進協会長は、認証の更新の決定をした場合には、認証通知書（第３号様式）により認証事業者に通知する。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w:t>
      </w:r>
      <w:r>
        <w:rPr>
          <w:rFonts w:hint="default" w:ascii="ＭＳ 明朝" w:hAnsi="ＭＳ 明朝" w:eastAsia="ＭＳ 明朝"/>
          <w:kern w:val="0"/>
        </w:rPr>
        <w:t>　</w:t>
      </w:r>
      <w:r>
        <w:rPr>
          <w:rFonts w:hint="eastAsia" w:ascii="ＭＳ 明朝" w:hAnsi="ＭＳ 明朝" w:eastAsia="ＭＳ 明朝"/>
          <w:kern w:val="0"/>
        </w:rPr>
        <w:t>前項の規定により更新される認証の有効期間は、認証を更新した日の属する翌々年度の６月末日とする。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（認証内容の変更）</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第９条</w:t>
      </w:r>
      <w:r>
        <w:rPr>
          <w:rFonts w:hint="default" w:ascii="ＭＳ 明朝" w:hAnsi="ＭＳ 明朝" w:eastAsia="ＭＳ 明朝"/>
          <w:kern w:val="0"/>
        </w:rPr>
        <w:t>　</w:t>
      </w:r>
      <w:r>
        <w:rPr>
          <w:rFonts w:hint="eastAsia" w:ascii="ＭＳ 明朝" w:hAnsi="ＭＳ 明朝" w:eastAsia="ＭＳ 明朝"/>
          <w:kern w:val="0"/>
        </w:rPr>
        <w:t>認証事業者は、認証内容が次の各号のいずれかに該当するときは、認証事項変更報告書（第５号様式）を速やかに推進協会長に提出しなければならない。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一　認証品の名称等を変更するとき。</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二　認証事業者の氏名、名称若しくは代表者又は住所等を変更するとき。</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三　認証品の生産又は販売を１年以上中止又は廃止するとき。</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四　その他認証申請書記載事項等に変更が生じたとき。</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（認証の表示）</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第１０条</w:t>
      </w:r>
      <w:r>
        <w:rPr>
          <w:rFonts w:hint="default" w:ascii="ＭＳ 明朝" w:hAnsi="ＭＳ 明朝" w:eastAsia="ＭＳ 明朝"/>
          <w:kern w:val="0"/>
        </w:rPr>
        <w:t>　</w:t>
      </w:r>
      <w:r>
        <w:rPr>
          <w:rFonts w:hint="eastAsia" w:ascii="ＭＳ 明朝" w:hAnsi="ＭＳ 明朝" w:eastAsia="ＭＳ 明朝"/>
          <w:kern w:val="0"/>
        </w:rPr>
        <w:t>認証事業者は、認証品に認証の表示をすることができる。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認証事業者が行う認証の表示は、推進協が画像データとして提供する認証品の表示ラベル（以下「認証ラベル」という。）によるものとし、認証品又は包装・容器等にシール等を直接貼付するか、直接印刷により行うもの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　推進協から提供を受けた認証ラベルの画像データは、改変してはならない。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w:t>
      </w:r>
      <w:r>
        <w:rPr>
          <w:rFonts w:hint="default" w:ascii="ＭＳ 明朝" w:hAnsi="ＭＳ 明朝" w:eastAsia="ＭＳ 明朝"/>
          <w:kern w:val="0"/>
        </w:rPr>
        <w:t>　</w:t>
      </w:r>
      <w:r>
        <w:rPr>
          <w:rFonts w:hint="eastAsia" w:ascii="ＭＳ 明朝" w:hAnsi="ＭＳ 明朝" w:eastAsia="ＭＳ 明朝"/>
          <w:kern w:val="0"/>
        </w:rPr>
        <w:t>シール形式の認証ラベルは、認証事業者の求めに応じ推進協が提供する。包装・容器等に直接印刷する場合において、認証ラベルの表示に要する経費は、認証事業者が負担するものとする。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w:t>
      </w:r>
      <w:r>
        <w:rPr>
          <w:rFonts w:hint="default" w:ascii="ＭＳ 明朝" w:hAnsi="ＭＳ 明朝" w:eastAsia="ＭＳ 明朝"/>
          <w:kern w:val="0"/>
        </w:rPr>
        <w:t>　</w:t>
      </w:r>
      <w:r>
        <w:rPr>
          <w:rFonts w:hint="eastAsia" w:ascii="ＭＳ 明朝" w:hAnsi="ＭＳ 明朝" w:eastAsia="ＭＳ 明朝"/>
          <w:kern w:val="0"/>
        </w:rPr>
        <w:t>認証事業者は、認証ラベルを認証品以外に表示してはならない。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　認証事業者</w:t>
      </w:r>
      <w:r>
        <w:rPr>
          <w:rFonts w:hint="default" w:ascii="ＭＳ 明朝" w:hAnsi="ＭＳ 明朝" w:eastAsia="ＭＳ 明朝"/>
          <w:kern w:val="0"/>
        </w:rPr>
        <w:t>は、認証</w:t>
      </w:r>
      <w:r>
        <w:rPr>
          <w:rFonts w:hint="eastAsia" w:ascii="ＭＳ 明朝" w:hAnsi="ＭＳ 明朝" w:eastAsia="ＭＳ 明朝"/>
          <w:kern w:val="0"/>
        </w:rPr>
        <w:t>ラベル</w:t>
      </w:r>
      <w:r>
        <w:rPr>
          <w:rFonts w:hint="default" w:ascii="ＭＳ 明朝" w:hAnsi="ＭＳ 明朝" w:eastAsia="ＭＳ 明朝"/>
          <w:kern w:val="0"/>
        </w:rPr>
        <w:t>の使用状況を使用</w:t>
      </w:r>
      <w:r>
        <w:rPr>
          <w:rFonts w:hint="eastAsia" w:ascii="ＭＳ 明朝" w:hAnsi="ＭＳ 明朝" w:eastAsia="ＭＳ 明朝"/>
          <w:kern w:val="0"/>
        </w:rPr>
        <w:t>管理</w:t>
      </w:r>
      <w:r>
        <w:rPr>
          <w:rFonts w:hint="default" w:ascii="ＭＳ 明朝" w:hAnsi="ＭＳ 明朝" w:eastAsia="ＭＳ 明朝"/>
          <w:kern w:val="0"/>
        </w:rPr>
        <w:t>簿等により整備</w:t>
      </w:r>
      <w:r>
        <w:rPr>
          <w:rFonts w:hint="eastAsia" w:ascii="ＭＳ 明朝" w:hAnsi="ＭＳ 明朝" w:eastAsia="ＭＳ 明朝"/>
          <w:kern w:val="0"/>
        </w:rPr>
        <w:t>･</w:t>
      </w:r>
      <w:r>
        <w:rPr>
          <w:rFonts w:hint="default" w:ascii="ＭＳ 明朝" w:hAnsi="ＭＳ 明朝" w:eastAsia="ＭＳ 明朝"/>
          <w:kern w:val="0"/>
        </w:rPr>
        <w:t>保管しておかなければなら</w:t>
      </w:r>
      <w:r>
        <w:rPr>
          <w:rFonts w:hint="eastAsia" w:ascii="ＭＳ 明朝" w:hAnsi="ＭＳ 明朝" w:eastAsia="ＭＳ 明朝"/>
          <w:kern w:val="0"/>
        </w:rPr>
        <w:t>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７　認証事業者は、認証の有効期間満了時に当該認証を更新しなかった場合において、推進協から提供を受けたシール形式の認証ラベルに余剰があるときは、これを返還しなければならない。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（認証品の状況報告）</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第１１条</w:t>
      </w:r>
      <w:r>
        <w:rPr>
          <w:rFonts w:hint="default" w:ascii="ＭＳ 明朝" w:hAnsi="ＭＳ 明朝" w:eastAsia="ＭＳ 明朝"/>
          <w:kern w:val="0"/>
        </w:rPr>
        <w:t>　</w:t>
      </w:r>
      <w:r>
        <w:rPr>
          <w:rFonts w:hint="eastAsia" w:ascii="ＭＳ 明朝" w:hAnsi="ＭＳ 明朝" w:eastAsia="ＭＳ 明朝"/>
          <w:kern w:val="0"/>
        </w:rPr>
        <w:t>認証事業者</w:t>
      </w:r>
      <w:r>
        <w:rPr>
          <w:rFonts w:hint="default" w:ascii="ＭＳ 明朝" w:hAnsi="ＭＳ 明朝" w:eastAsia="ＭＳ 明朝"/>
          <w:kern w:val="0"/>
        </w:rPr>
        <w:t>は、推進協会長の求めに応じて、認証品の生産出荷状況</w:t>
      </w:r>
      <w:r>
        <w:rPr>
          <w:rFonts w:hint="eastAsia" w:ascii="ＭＳ 明朝" w:hAnsi="ＭＳ 明朝" w:eastAsia="ＭＳ 明朝"/>
          <w:kern w:val="0"/>
        </w:rPr>
        <w:t>、認証ラベルの使用枚数</w:t>
      </w:r>
      <w:r>
        <w:rPr>
          <w:rFonts w:hint="default" w:ascii="ＭＳ 明朝" w:hAnsi="ＭＳ 明朝" w:eastAsia="ＭＳ 明朝"/>
          <w:kern w:val="0"/>
        </w:rPr>
        <w:t>について、生産出荷</w:t>
      </w:r>
      <w:r>
        <w:rPr>
          <w:rFonts w:hint="eastAsia" w:ascii="ＭＳ 明朝" w:hAnsi="ＭＳ 明朝" w:eastAsia="ＭＳ 明朝"/>
          <w:kern w:val="0"/>
        </w:rPr>
        <w:t>状況等報告書（第６号様式）により報告するものとする。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（認証品の調査及び検査）</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第１２条</w:t>
      </w:r>
      <w:r>
        <w:rPr>
          <w:rFonts w:hint="default" w:ascii="ＭＳ 明朝" w:hAnsi="ＭＳ 明朝" w:eastAsia="ＭＳ 明朝"/>
          <w:kern w:val="0"/>
        </w:rPr>
        <w:t>　</w:t>
      </w:r>
      <w:r>
        <w:rPr>
          <w:rFonts w:hint="eastAsia" w:ascii="ＭＳ 明朝" w:hAnsi="ＭＳ 明朝" w:eastAsia="ＭＳ 明朝"/>
          <w:kern w:val="0"/>
        </w:rPr>
        <w:t>認証審査会は、必要があると認める場合には、認証品の調査及び検査を行うことができる。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（認証品の改善勧告）</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第１３条</w:t>
      </w:r>
      <w:r>
        <w:rPr>
          <w:rFonts w:hint="default" w:ascii="ＭＳ 明朝" w:hAnsi="ＭＳ 明朝" w:eastAsia="ＭＳ 明朝"/>
          <w:kern w:val="0"/>
        </w:rPr>
        <w:t>　</w:t>
      </w:r>
      <w:r>
        <w:rPr>
          <w:rFonts w:hint="eastAsia" w:ascii="ＭＳ 明朝" w:hAnsi="ＭＳ 明朝" w:eastAsia="ＭＳ 明朝"/>
          <w:kern w:val="0"/>
        </w:rPr>
        <w:t>推進協会長は、認証品の品質を確保するため、必要に応じて改善勧告を行うことができる。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（認証の取消し）</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第１４条</w:t>
      </w:r>
      <w:r>
        <w:rPr>
          <w:rFonts w:hint="default" w:ascii="ＭＳ 明朝" w:hAnsi="ＭＳ 明朝" w:eastAsia="ＭＳ 明朝"/>
          <w:kern w:val="0"/>
        </w:rPr>
        <w:t>　</w:t>
      </w:r>
      <w:r>
        <w:rPr>
          <w:rFonts w:hint="eastAsia" w:ascii="ＭＳ 明朝" w:hAnsi="ＭＳ 明朝" w:eastAsia="ＭＳ 明朝"/>
          <w:kern w:val="0"/>
        </w:rPr>
        <w:t>推進協会長は、認証品が次の各号のいずれかに該当するときは、認証審査会の審査を経て、認証を取消すことができる。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一　虚偽の申請により認証を受けたとき。</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二　認証基準に適合しなくなったと認められるとき。</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三　認証品の生産又は販売を１年以上中止又は廃止したとき。</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四　その他制度の運用に重大な支障を及ぼす行為があったとき。</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w:t>
      </w:r>
      <w:r>
        <w:rPr>
          <w:rFonts w:hint="default" w:ascii="ＭＳ 明朝" w:hAnsi="ＭＳ 明朝" w:eastAsia="ＭＳ 明朝"/>
          <w:kern w:val="0"/>
        </w:rPr>
        <w:t>　</w:t>
      </w:r>
      <w:r>
        <w:rPr>
          <w:rFonts w:hint="eastAsia" w:ascii="ＭＳ 明朝" w:hAnsi="ＭＳ 明朝" w:eastAsia="ＭＳ 明朝"/>
          <w:kern w:val="0"/>
        </w:rPr>
        <w:t>推進協会長は、前項の規定により認証の取消しを決定した場合には、認証取消通知書（第</w:t>
      </w:r>
      <w:r>
        <w:rPr>
          <w:rFonts w:hint="eastAsia" w:ascii="ＭＳ 明朝" w:hAnsi="ＭＳ 明朝" w:eastAsia="ＭＳ 明朝"/>
          <w:dstrike w:val="1"/>
          <w:kern w:val="0"/>
        </w:rPr>
        <w:t>６</w:t>
      </w:r>
      <w:r>
        <w:rPr>
          <w:rFonts w:hint="eastAsia" w:ascii="ＭＳ 明朝" w:hAnsi="ＭＳ 明朝" w:eastAsia="ＭＳ 明朝"/>
          <w:kern w:val="0"/>
        </w:rPr>
        <w:t>７号様式）により認証事業者に通知する。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w:t>
      </w:r>
      <w:r>
        <w:rPr>
          <w:rFonts w:hint="default" w:ascii="ＭＳ 明朝" w:hAnsi="ＭＳ 明朝" w:eastAsia="ＭＳ 明朝"/>
          <w:kern w:val="0"/>
        </w:rPr>
        <w:t>　</w:t>
      </w:r>
      <w:r>
        <w:rPr>
          <w:rFonts w:hint="eastAsia" w:ascii="ＭＳ 明朝" w:hAnsi="ＭＳ 明朝" w:eastAsia="ＭＳ 明朝"/>
          <w:kern w:val="0"/>
        </w:rPr>
        <w:t>認証事業者は、取消しの通知を受けた場合には、推進協から提供を受けたシール形式の認証ラベルを直ちに返還しなければならない。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w:t>
      </w:r>
      <w:r>
        <w:rPr>
          <w:rFonts w:hint="default" w:ascii="ＭＳ 明朝" w:hAnsi="ＭＳ 明朝" w:eastAsia="ＭＳ 明朝"/>
          <w:kern w:val="0"/>
        </w:rPr>
        <w:t>　</w:t>
      </w:r>
      <w:r>
        <w:rPr>
          <w:rFonts w:hint="eastAsia" w:ascii="ＭＳ 明朝" w:hAnsi="ＭＳ 明朝" w:eastAsia="ＭＳ 明朝"/>
          <w:kern w:val="0"/>
        </w:rPr>
        <w:t>推進協会長は、第１項第１号又は第４号の事由により認証を取消した場合には、その対象となる認証品及び認証事業者を公表する。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w:t>
      </w:r>
      <w:r>
        <w:rPr>
          <w:rFonts w:hint="default" w:ascii="ＭＳ 明朝" w:hAnsi="ＭＳ 明朝" w:eastAsia="ＭＳ 明朝"/>
          <w:kern w:val="0"/>
        </w:rPr>
        <w:t>　</w:t>
      </w:r>
      <w:r>
        <w:rPr>
          <w:rFonts w:hint="eastAsia" w:ascii="ＭＳ 明朝" w:hAnsi="ＭＳ 明朝" w:eastAsia="ＭＳ 明朝"/>
          <w:kern w:val="0"/>
        </w:rPr>
        <w:t>前項の規定により公表された認証事業者は、取消しの日から１年を経過しなければ、新たに認証の申請をすることができない。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（認証事業者等の責務）</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第１５条</w:t>
      </w:r>
      <w:r>
        <w:rPr>
          <w:rFonts w:hint="default" w:ascii="ＭＳ 明朝" w:hAnsi="ＭＳ 明朝" w:eastAsia="ＭＳ 明朝"/>
          <w:kern w:val="0"/>
        </w:rPr>
        <w:t>　</w:t>
      </w:r>
      <w:r>
        <w:rPr>
          <w:rFonts w:hint="eastAsia" w:ascii="ＭＳ 明朝" w:hAnsi="ＭＳ 明朝" w:eastAsia="ＭＳ 明朝"/>
          <w:kern w:val="0"/>
        </w:rPr>
        <w:t>認証事業者は、この要綱の規定を誠実に遵守するとともに、次に掲げる事項に留意しなければならない。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一　認証品の生産及び販売を通じて積極的に祖母ＢＲのブランド向上に努めること。</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二　認証品の計画的な生産及び適正な品質管理に努めること。</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w:t>
      </w:r>
      <w:r>
        <w:rPr>
          <w:rFonts w:hint="default" w:ascii="ＭＳ 明朝" w:hAnsi="ＭＳ 明朝" w:eastAsia="ＭＳ 明朝"/>
          <w:kern w:val="0"/>
        </w:rPr>
        <w:t>　</w:t>
      </w:r>
      <w:r>
        <w:rPr>
          <w:rFonts w:hint="eastAsia" w:ascii="ＭＳ 明朝" w:hAnsi="ＭＳ 明朝" w:eastAsia="ＭＳ 明朝"/>
          <w:kern w:val="0"/>
        </w:rPr>
        <w:t>当該認証品に係る事故又は苦情等（以下「事故等」という。）が発生した場合には、認証事業者がその一切の責任を負うものとし、当該事故等の解決に向けて誠意を持って対応しなければならない。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w:t>
      </w:r>
      <w:r>
        <w:rPr>
          <w:rFonts w:hint="default" w:ascii="ＭＳ 明朝" w:hAnsi="ＭＳ 明朝" w:eastAsia="ＭＳ 明朝"/>
          <w:kern w:val="0"/>
        </w:rPr>
        <w:t>　</w:t>
      </w:r>
      <w:r>
        <w:rPr>
          <w:rFonts w:hint="eastAsia" w:ascii="ＭＳ 明朝" w:hAnsi="ＭＳ 明朝" w:eastAsia="ＭＳ 明朝"/>
          <w:kern w:val="0"/>
        </w:rPr>
        <w:t>認証事業者は、事故等が発生した場合には、事故等発生報告書（第８号様式）により直ちに推進協会長に報告しなければならない。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w:t>
      </w:r>
      <w:r>
        <w:rPr>
          <w:rFonts w:hint="default" w:ascii="ＭＳ 明朝" w:hAnsi="ＭＳ 明朝" w:eastAsia="ＭＳ 明朝"/>
          <w:kern w:val="0"/>
        </w:rPr>
        <w:t>　</w:t>
      </w:r>
      <w:r>
        <w:rPr>
          <w:rFonts w:hint="eastAsia" w:ascii="ＭＳ 明朝" w:hAnsi="ＭＳ 明朝" w:eastAsia="ＭＳ 明朝"/>
          <w:kern w:val="0"/>
        </w:rPr>
        <w:t>推進協会長又は認証審査会が認証品の事故等を受け付けた場合には、認証事業者に対して速やかにその内容を連絡する。連絡を受けた認証事業者は、事故等の解決に向けて誠意を持って対応し、事故等発生報告書（第８号様式）により推進協会長に報告しなければならない。</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（事務処理）</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第１６条</w:t>
      </w:r>
      <w:r>
        <w:rPr>
          <w:rFonts w:hint="default" w:ascii="ＭＳ 明朝" w:hAnsi="ＭＳ 明朝" w:eastAsia="ＭＳ 明朝"/>
          <w:kern w:val="0"/>
        </w:rPr>
        <w:t>　</w:t>
      </w:r>
      <w:r>
        <w:rPr>
          <w:rFonts w:hint="eastAsia" w:ascii="ＭＳ 明朝" w:hAnsi="ＭＳ 明朝" w:eastAsia="ＭＳ 明朝"/>
          <w:kern w:val="0"/>
        </w:rPr>
        <w:t>この認証に関する事務処理は、推進協事務局が行う。</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（その他）</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第１７条</w:t>
      </w:r>
      <w:r>
        <w:rPr>
          <w:rFonts w:hint="default" w:ascii="ＭＳ 明朝" w:hAnsi="ＭＳ 明朝" w:eastAsia="ＭＳ 明朝"/>
          <w:kern w:val="0"/>
        </w:rPr>
        <w:t>　</w:t>
      </w:r>
      <w:r>
        <w:rPr>
          <w:rFonts w:hint="eastAsia" w:ascii="ＭＳ 明朝" w:hAnsi="ＭＳ 明朝" w:eastAsia="ＭＳ 明朝"/>
          <w:kern w:val="0"/>
        </w:rPr>
        <w:t>この要綱に定めるもののほか、必要な事項は推進協会長が別に定める。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leftChars="100"/>
        <w:rPr>
          <w:rFonts w:hint="default" w:ascii="ＭＳ 明朝" w:hAnsi="ＭＳ 明朝" w:eastAsia="ＭＳ 明朝"/>
          <w:kern w:val="0"/>
        </w:rPr>
      </w:pPr>
      <w:r>
        <w:rPr>
          <w:rFonts w:hint="eastAsia" w:ascii="ＭＳ 明朝" w:hAnsi="ＭＳ 明朝" w:eastAsia="ＭＳ 明朝"/>
          <w:kern w:val="0"/>
        </w:rPr>
        <w:t>附</w:t>
      </w:r>
      <w:r>
        <w:rPr>
          <w:rFonts w:hint="default" w:ascii="ＭＳ 明朝" w:hAnsi="ＭＳ 明朝" w:eastAsia="ＭＳ 明朝"/>
          <w:kern w:val="0"/>
        </w:rPr>
        <w:t>　</w:t>
      </w:r>
      <w:r>
        <w:rPr>
          <w:rFonts w:hint="eastAsia" w:ascii="ＭＳ 明朝" w:hAnsi="ＭＳ 明朝" w:eastAsia="ＭＳ 明朝"/>
          <w:kern w:val="0"/>
        </w:rPr>
        <w:t>則</w:t>
      </w:r>
    </w:p>
    <w:p>
      <w:pPr>
        <w:pStyle w:val="0"/>
        <w:autoSpaceDE w:val="0"/>
        <w:autoSpaceDN w:val="0"/>
        <w:adjustRightInd w:val="0"/>
        <w:spacing w:line="32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　</w:t>
      </w:r>
      <w:r>
        <w:rPr>
          <w:rFonts w:hint="eastAsia" w:ascii="ＭＳ 明朝" w:hAnsi="ＭＳ 明朝" w:eastAsia="ＭＳ 明朝"/>
          <w:kern w:val="0"/>
        </w:rPr>
        <w:t>この要綱は、公布の日から施行し、令和６年８月１日から適用する。</w:t>
      </w:r>
    </w:p>
    <w:p>
      <w:pPr>
        <w:pStyle w:val="0"/>
        <w:autoSpaceDE w:val="0"/>
        <w:autoSpaceDN w:val="0"/>
        <w:adjustRightInd w:val="0"/>
        <w:spacing w:line="320" w:lineRule="exact"/>
        <w:ind w:left="210" w:hanging="210" w:hangingChars="100"/>
        <w:rPr>
          <w:rFonts w:hint="default" w:ascii="ＭＳ 明朝" w:hAnsi="ＭＳ 明朝" w:eastAsia="ＭＳ 明朝"/>
          <w:kern w:val="0"/>
        </w:rPr>
      </w:pPr>
    </w:p>
    <w:p>
      <w:pPr>
        <w:pStyle w:val="0"/>
        <w:autoSpaceDE w:val="0"/>
        <w:autoSpaceDN w:val="0"/>
        <w:adjustRightInd w:val="0"/>
        <w:spacing w:line="320" w:lineRule="exact"/>
        <w:ind w:left="210" w:leftChars="100"/>
        <w:rPr>
          <w:rFonts w:hint="default" w:ascii="ＭＳ 明朝" w:hAnsi="ＭＳ 明朝" w:eastAsia="ＭＳ 明朝"/>
          <w:kern w:val="0"/>
        </w:rPr>
      </w:pPr>
      <w:r>
        <w:rPr>
          <w:rFonts w:hint="eastAsia" w:ascii="ＭＳ 明朝" w:hAnsi="ＭＳ 明朝" w:eastAsia="ＭＳ 明朝"/>
          <w:kern w:val="0"/>
        </w:rPr>
        <w:t>附</w:t>
      </w:r>
      <w:r>
        <w:rPr>
          <w:rFonts w:hint="default" w:ascii="ＭＳ 明朝" w:hAnsi="ＭＳ 明朝" w:eastAsia="ＭＳ 明朝"/>
          <w:kern w:val="0"/>
        </w:rPr>
        <w:t>　</w:t>
      </w:r>
      <w:r>
        <w:rPr>
          <w:rFonts w:hint="eastAsia" w:ascii="ＭＳ 明朝" w:hAnsi="ＭＳ 明朝" w:eastAsia="ＭＳ 明朝"/>
          <w:kern w:val="0"/>
        </w:rPr>
        <w:t>則</w:t>
      </w:r>
    </w:p>
    <w:p>
      <w:pPr>
        <w:pStyle w:val="0"/>
        <w:autoSpaceDE w:val="0"/>
        <w:autoSpaceDN w:val="0"/>
        <w:adjustRightInd w:val="0"/>
        <w:spacing w:line="320" w:lineRule="exact"/>
        <w:ind w:left="210" w:leftChars="100"/>
        <w:rPr>
          <w:rFonts w:hint="default" w:ascii="ＭＳ 明朝" w:hAnsi="ＭＳ 明朝" w:eastAsia="ＭＳ 明朝"/>
          <w:kern w:val="0"/>
        </w:rPr>
      </w:pPr>
      <w:r>
        <w:rPr>
          <w:rFonts w:hint="eastAsia" w:ascii="ＭＳ 明朝" w:hAnsi="ＭＳ 明朝" w:eastAsia="ＭＳ 明朝"/>
          <w:kern w:val="0"/>
        </w:rPr>
        <w:t>（施行期日）</w:t>
      </w:r>
    </w:p>
    <w:p>
      <w:pPr>
        <w:pStyle w:val="0"/>
        <w:autoSpaceDE w:val="0"/>
        <w:autoSpaceDN w:val="0"/>
        <w:adjustRightInd w:val="0"/>
        <w:spacing w:line="320" w:lineRule="exact"/>
        <w:rPr>
          <w:rFonts w:hint="default" w:ascii="ＭＳ 明朝" w:hAnsi="ＭＳ 明朝" w:eastAsia="ＭＳ 明朝"/>
          <w:kern w:val="0"/>
        </w:rPr>
      </w:pPr>
      <w:r>
        <w:rPr>
          <w:rFonts w:hint="eastAsia" w:ascii="ＭＳ 明朝" w:hAnsi="ＭＳ 明朝" w:eastAsia="ＭＳ 明朝"/>
          <w:kern w:val="0"/>
        </w:rPr>
        <w:t>１　この要綱は、令和８年３月３日から施行する。</w:t>
      </w:r>
    </w:p>
    <w:p>
      <w:pPr>
        <w:pStyle w:val="0"/>
        <w:autoSpaceDE w:val="0"/>
        <w:autoSpaceDN w:val="0"/>
        <w:adjustRightInd w:val="0"/>
        <w:spacing w:line="320" w:lineRule="exact"/>
        <w:rPr>
          <w:rFonts w:hint="default" w:ascii="ＭＳ 明朝" w:hAnsi="ＭＳ 明朝" w:eastAsia="ＭＳ 明朝"/>
          <w:kern w:val="0"/>
          <w:sz w:val="22"/>
        </w:rPr>
      </w:pPr>
      <w:r>
        <w:rPr>
          <w:rFonts w:hint="eastAsia" w:ascii="ＭＳ 明朝" w:hAnsi="ＭＳ 明朝" w:eastAsia="ＭＳ 明朝"/>
          <w:kern w:val="0"/>
          <w:sz w:val="22"/>
        </w:rPr>
        <w:t>　（経過措置）</w:t>
      </w:r>
    </w:p>
    <w:p>
      <w:pPr>
        <w:pStyle w:val="0"/>
        <w:autoSpaceDE w:val="0"/>
        <w:autoSpaceDN w:val="0"/>
        <w:adjustRightInd w:val="0"/>
        <w:spacing w:line="320" w:lineRule="exact"/>
        <w:ind w:left="220" w:hanging="220" w:hangingChars="100"/>
        <w:rPr>
          <w:rFonts w:hint="default" w:ascii="ＭＳ 明朝" w:hAnsi="ＭＳ 明朝" w:eastAsia="ＭＳ 明朝"/>
          <w:kern w:val="0"/>
          <w:sz w:val="22"/>
        </w:rPr>
      </w:pPr>
      <w:r>
        <w:rPr>
          <w:rFonts w:hint="eastAsia" w:ascii="ＭＳ 明朝" w:hAnsi="ＭＳ 明朝" w:eastAsia="ＭＳ 明朝"/>
          <w:kern w:val="0"/>
          <w:sz w:val="22"/>
        </w:rPr>
        <w:t>２　改正後の第８条第１項の規定は、この要綱の施行の日以前に認証された産品についても適用する。</w:t>
      </w:r>
    </w:p>
    <w:sectPr>
      <w:footerReference r:id="rId5" w:type="default"/>
      <w:pgSz w:w="11906" w:h="16838"/>
      <w:pgMar w:top="993" w:right="1191" w:bottom="567" w:left="1191" w:header="851" w:footer="0" w:gutter="0"/>
      <w:pgNumType w:start="14"/>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rPr>
      <w:rFonts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4</Pages>
  <Words>0</Words>
  <Characters>3831</Characters>
  <Application>JUST Note</Application>
  <Lines>151</Lines>
  <Paragraphs>91</Paragraphs>
  <Company>-</Company>
  <CharactersWithSpaces>3944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豊後大野市　佐藤</cp:lastModifiedBy>
  <cp:lastPrinted>2026-03-03T01:04:00Z</cp:lastPrinted>
  <dcterms:created xsi:type="dcterms:W3CDTF">2026-02-17T08:17:00Z</dcterms:created>
  <dcterms:modified xsi:type="dcterms:W3CDTF">2026-03-03T02:27:33Z</dcterms:modified>
  <cp:revision>28</cp:revision>
</cp:coreProperties>
</file>